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B1" w:rsidRPr="00663680" w:rsidRDefault="00EB7CB1" w:rsidP="00EB7CB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66368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20FF5E" wp14:editId="4AF1A246">
                <wp:simplePos x="0" y="0"/>
                <wp:positionH relativeFrom="column">
                  <wp:posOffset>8192770</wp:posOffset>
                </wp:positionH>
                <wp:positionV relativeFrom="paragraph">
                  <wp:posOffset>144780</wp:posOffset>
                </wp:positionV>
                <wp:extent cx="1697355" cy="787400"/>
                <wp:effectExtent l="0" t="0" r="1714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86"/>
                            </w:tblGrid>
                            <w:tr w:rsidR="00EB7CB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B7CB1" w:rsidRDefault="00EB7CB1">
                                  <w:pPr>
                                    <w:adjustRightInd w:val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nl-NL"/>
                                    </w:rPr>
                                    <w:t xml:space="preserve">Mẫu số: </w:t>
                                  </w:r>
                                  <w:r>
                                    <w:rPr>
                                      <w:b/>
                                      <w:sz w:val="20"/>
                                      <w:lang w:val="nl-NL"/>
                                    </w:rPr>
                                    <w:t>01/NTNN</w:t>
                                  </w:r>
                                </w:p>
                                <w:p w:rsidR="00EB7CB1" w:rsidRDefault="00EB7CB1">
                                  <w:pPr>
                                    <w:ind w:right="30"/>
                                    <w:jc w:val="center"/>
                                    <w:rPr>
                                      <w:sz w:val="26"/>
                                      <w:szCs w:val="24"/>
                                      <w:lang w:val="nl-NL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>(Ban hành kèm theo Thông tư số 103/2014/TT-BTC  ngày 06/8/2014 của  Bộ Tài chính)</w:t>
                                  </w:r>
                                </w:p>
                                <w:p w:rsidR="00EB7CB1" w:rsidRDefault="00EB7CB1">
                                  <w:pPr>
                                    <w:ind w:right="30"/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7CB1" w:rsidRDefault="00EB7CB1" w:rsidP="00EB7CB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5.1pt;margin-top:11.4pt;width:133.6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86"/>
                      </w:tblGrid>
                      <w:tr w:rsidR="00EB7CB1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EB7CB1" w:rsidRDefault="00EB7CB1">
                            <w:pPr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lang w:val="nl-NL"/>
                              </w:rPr>
                              <w:t>01/NTNN</w:t>
                            </w:r>
                          </w:p>
                          <w:p w:rsidR="00EB7CB1" w:rsidRDefault="00EB7CB1">
                            <w:pPr>
                              <w:ind w:right="30"/>
                              <w:jc w:val="center"/>
                              <w:rPr>
                                <w:sz w:val="26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103/2014/TT-BTC  ngày 06/8/2014 của  Bộ Tài chính)</w:t>
                            </w:r>
                          </w:p>
                          <w:p w:rsidR="00EB7CB1" w:rsidRDefault="00EB7CB1">
                            <w:pPr>
                              <w:ind w:right="30"/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c>
                      </w:tr>
                    </w:tbl>
                    <w:p w:rsidR="00EB7CB1" w:rsidRDefault="00EB7CB1" w:rsidP="00EB7CB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7CB1" w:rsidRPr="00663680" w:rsidRDefault="00EB7CB1" w:rsidP="00EB7CB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bookmarkStart w:id="0" w:name="_GoBack"/>
      <w:bookmarkEnd w:id="0"/>
      <w:r w:rsidRPr="00663680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CỘNG HOÀ XÃ  HỘI CHỦ NGHĨA VIỆT NAM</w:t>
      </w:r>
    </w:p>
    <w:p w:rsidR="00EB7CB1" w:rsidRPr="00663680" w:rsidRDefault="00EB7CB1" w:rsidP="00EB7CB1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63680">
        <w:rPr>
          <w:rFonts w:ascii="Times New Roman" w:hAnsi="Times New Roman" w:cs="Times New Roman"/>
          <w:b/>
          <w:sz w:val="24"/>
          <w:szCs w:val="24"/>
          <w:lang w:val="nl-NL"/>
        </w:rPr>
        <w:t>Độc lập - Tự do - Hạnh phúc</w:t>
      </w:r>
    </w:p>
    <w:p w:rsidR="00EB7CB1" w:rsidRPr="00663680" w:rsidRDefault="00EB7CB1" w:rsidP="00EB7CB1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63680">
        <w:rPr>
          <w:rFonts w:ascii="Times New Roman" w:hAnsi="Times New Roman" w:cs="Times New Roman"/>
          <w:b/>
          <w:sz w:val="24"/>
          <w:szCs w:val="24"/>
          <w:lang w:val="nl-NL"/>
        </w:rPr>
        <w:t>----------------</w:t>
      </w:r>
    </w:p>
    <w:p w:rsidR="00EB7CB1" w:rsidRPr="00663680" w:rsidRDefault="00EB7CB1" w:rsidP="00663680">
      <w:pPr>
        <w:pStyle w:val="Heading2"/>
        <w:spacing w:before="120"/>
        <w:jc w:val="center"/>
        <w:rPr>
          <w:rFonts w:ascii="Times New Roman" w:eastAsia="Batang" w:hAnsi="Times New Roman" w:cs="Times New Roman"/>
          <w:b w:val="0"/>
          <w:sz w:val="24"/>
          <w:szCs w:val="24"/>
          <w:lang w:val="nl-NL"/>
        </w:rPr>
      </w:pPr>
      <w:r w:rsidRPr="00663680">
        <w:rPr>
          <w:rFonts w:ascii="Times New Roman" w:eastAsia="Batang" w:hAnsi="Times New Roman" w:cs="Times New Roman"/>
          <w:b w:val="0"/>
          <w:sz w:val="24"/>
          <w:szCs w:val="24"/>
          <w:lang w:val="nl-NL"/>
        </w:rPr>
        <w:t>TỜ KHAI THUẾ NHÀ THẦU NƯỚC NGOÀI</w:t>
      </w:r>
    </w:p>
    <w:p w:rsidR="00EB7CB1" w:rsidRPr="00663680" w:rsidRDefault="00EB7CB1" w:rsidP="00EB7CB1">
      <w:pPr>
        <w:jc w:val="center"/>
        <w:rPr>
          <w:rFonts w:ascii="Times New Roman" w:eastAsia="Batang" w:hAnsi="Times New Roman" w:cs="Times New Roman"/>
          <w:sz w:val="24"/>
          <w:szCs w:val="24"/>
          <w:lang w:val="nl-NL"/>
        </w:rPr>
      </w:pPr>
      <w:r w:rsidRPr="00663680">
        <w:rPr>
          <w:rFonts w:ascii="Times New Roman" w:hAnsi="Times New Roman" w:cs="Times New Roman"/>
          <w:i/>
          <w:color w:val="000000"/>
          <w:sz w:val="24"/>
          <w:szCs w:val="24"/>
          <w:lang w:val="nl-NL"/>
        </w:rPr>
        <w:t>(Dành cho trường hợp Bên Việt nam khấu trừ và nộp thuế thay cho Nhà thầu nước ngoài)</w:t>
      </w:r>
    </w:p>
    <w:p w:rsidR="00EB7CB1" w:rsidRPr="00663680" w:rsidRDefault="00EB7CB1" w:rsidP="00EB7CB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663680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[01]  Kỳ tính thuế:  </w:t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nl-NL"/>
        </w:rPr>
        <w:sym w:font="Wingdings 2" w:char="F02A"/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Tháng ........... năm ........... </w:t>
      </w:r>
      <w:r w:rsidRPr="00663680">
        <w:rPr>
          <w:rFonts w:ascii="Times New Roman" w:hAnsi="Times New Roman" w:cs="Times New Roman"/>
          <w:i/>
          <w:color w:val="000000"/>
          <w:sz w:val="24"/>
          <w:szCs w:val="24"/>
          <w:lang w:val="nl-NL"/>
        </w:rPr>
        <w:t xml:space="preserve">hoặc </w:t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nl-NL"/>
        </w:rPr>
        <w:sym w:font="Wingdings 2" w:char="F02A"/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Lần phát sinh: Ngày...........tháng.........năm...........</w:t>
      </w:r>
    </w:p>
    <w:p w:rsidR="00EB7CB1" w:rsidRPr="00663680" w:rsidRDefault="00EB7CB1" w:rsidP="00EB7CB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663680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[02]  </w:t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Lần đầu   </w:t>
      </w:r>
      <w:r w:rsidRPr="0066368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663680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                     </w:t>
      </w:r>
      <w:r w:rsidRPr="00663680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[03] </w:t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nl-NL"/>
        </w:rPr>
        <w:t>Bổ sung lần thứ</w:t>
      </w:r>
      <w:r w:rsidRPr="00663680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    </w:t>
      </w:r>
      <w:r w:rsidRPr="0066368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</w:p>
    <w:p w:rsidR="00EB7CB1" w:rsidRPr="00663680" w:rsidRDefault="00EB7CB1" w:rsidP="00EB7CB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63680">
        <w:rPr>
          <w:rFonts w:ascii="Times New Roman" w:hAnsi="Times New Roman" w:cs="Times New Roman"/>
          <w:color w:val="000000"/>
          <w:sz w:val="24"/>
          <w:szCs w:val="24"/>
          <w:lang w:val="nl-NL"/>
        </w:rPr>
        <w:t>[</w:t>
      </w:r>
      <w:r w:rsidRPr="00663680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04] Bên Việt nam khấu trừ và nộp thuế thay:</w:t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nl-NL"/>
        </w:rPr>
        <w:t>……………………………………………………………………………………………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33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B7CB1" w:rsidRPr="00663680" w:rsidTr="00EB7CB1">
        <w:trPr>
          <w:trHeight w:val="233"/>
        </w:trPr>
        <w:tc>
          <w:tcPr>
            <w:tcW w:w="73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[05]</w:t>
            </w:r>
            <w:r w:rsidRPr="00663680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Mã số thuế của bên Việt Nam khấu trừ và nộp thuế thay: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EB7CB1" w:rsidRPr="00663680" w:rsidRDefault="00EB7CB1" w:rsidP="00EB7CB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63680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[06]</w:t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Địa chỉ : …………………………       </w:t>
      </w:r>
      <w:r w:rsidRPr="00663680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[07]</w:t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Quận/huyện:  ……………………………………        </w:t>
      </w:r>
      <w:r w:rsidRPr="00663680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[08]</w:t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Tỉnh/thành phố: ………………</w:t>
      </w:r>
    </w:p>
    <w:p w:rsidR="00EB7CB1" w:rsidRPr="00663680" w:rsidRDefault="00EB7CB1" w:rsidP="00EB7CB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63680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[09]</w:t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Điện thoại: …………………………  </w:t>
      </w:r>
      <w:r w:rsidRPr="00663680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[10] </w:t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Fax: …………………………………………….          </w:t>
      </w:r>
      <w:r w:rsidRPr="00663680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[11] </w:t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fr-FR"/>
        </w:rPr>
        <w:t>E-mail: ………………………</w:t>
      </w:r>
    </w:p>
    <w:p w:rsidR="00EB7CB1" w:rsidRPr="00663680" w:rsidRDefault="00EB7CB1" w:rsidP="00EB7CB1">
      <w:pP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EB7CB1" w:rsidRPr="00663680" w:rsidRDefault="00EB7CB1" w:rsidP="00EB7CB1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663680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[12] Tên đại lý thuế (nếu có):</w:t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…………………………………………………………………………………………………………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900"/>
        <w:gridCol w:w="360"/>
        <w:gridCol w:w="360"/>
        <w:gridCol w:w="360"/>
      </w:tblGrid>
      <w:tr w:rsidR="00EB7CB1" w:rsidRPr="00663680" w:rsidTr="00EB7CB1">
        <w:trPr>
          <w:trHeight w:val="233"/>
        </w:trPr>
        <w:tc>
          <w:tcPr>
            <w:tcW w:w="6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[13]</w:t>
            </w:r>
            <w:r w:rsidRPr="0066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Mã số thuế: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CB1" w:rsidRPr="00663680" w:rsidRDefault="00EB7CB1" w:rsidP="00EB7C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63680">
        <w:rPr>
          <w:rFonts w:ascii="Times New Roman" w:hAnsi="Times New Roman" w:cs="Times New Roman"/>
          <w:b/>
          <w:color w:val="000000"/>
          <w:sz w:val="24"/>
          <w:szCs w:val="24"/>
        </w:rPr>
        <w:t>[14]</w:t>
      </w:r>
      <w:r w:rsidRPr="00663680">
        <w:rPr>
          <w:rFonts w:ascii="Times New Roman" w:hAnsi="Times New Roman" w:cs="Times New Roman"/>
          <w:color w:val="000000"/>
          <w:sz w:val="24"/>
          <w:szCs w:val="24"/>
        </w:rPr>
        <w:t xml:space="preserve"> Địa chỉ : ……………………………… </w:t>
      </w:r>
      <w:r w:rsidRPr="00663680">
        <w:rPr>
          <w:rFonts w:ascii="Times New Roman" w:hAnsi="Times New Roman" w:cs="Times New Roman"/>
          <w:b/>
          <w:color w:val="000000"/>
          <w:sz w:val="24"/>
          <w:szCs w:val="24"/>
        </w:rPr>
        <w:t>[15]</w:t>
      </w:r>
      <w:r w:rsidRPr="00663680">
        <w:rPr>
          <w:rFonts w:ascii="Times New Roman" w:hAnsi="Times New Roman" w:cs="Times New Roman"/>
          <w:color w:val="000000"/>
          <w:sz w:val="24"/>
          <w:szCs w:val="24"/>
        </w:rPr>
        <w:t xml:space="preserve"> Quận/huyện: …………………………………….......  </w:t>
      </w:r>
      <w:r w:rsidRPr="00663680">
        <w:rPr>
          <w:rFonts w:ascii="Times New Roman" w:hAnsi="Times New Roman" w:cs="Times New Roman"/>
          <w:b/>
          <w:color w:val="000000"/>
          <w:sz w:val="24"/>
          <w:szCs w:val="24"/>
        </w:rPr>
        <w:t>[16]</w:t>
      </w:r>
      <w:r w:rsidRPr="00663680">
        <w:rPr>
          <w:rFonts w:ascii="Times New Roman" w:hAnsi="Times New Roman" w:cs="Times New Roman"/>
          <w:color w:val="000000"/>
          <w:sz w:val="24"/>
          <w:szCs w:val="24"/>
        </w:rPr>
        <w:t xml:space="preserve"> Tỉnh/thành phố: ……………</w:t>
      </w:r>
    </w:p>
    <w:p w:rsidR="00EB7CB1" w:rsidRPr="00663680" w:rsidRDefault="00EB7CB1" w:rsidP="00EB7CB1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663680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[17]</w:t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Điện thoại: …………………………… </w:t>
      </w:r>
      <w:r w:rsidRPr="00663680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[18</w:t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] Fax: ……………………………….............................. </w:t>
      </w:r>
      <w:r w:rsidRPr="00663680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[19]</w:t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E-mail: ………………………</w:t>
      </w:r>
    </w:p>
    <w:p w:rsidR="00EB7CB1" w:rsidRPr="00663680" w:rsidRDefault="00EB7CB1" w:rsidP="00EB7CB1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</w:pPr>
      <w:r w:rsidRPr="00663680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[20]</w:t>
      </w:r>
      <w:r w:rsidRPr="0066368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Hợp đồng đại lý thuế: Số.................................................ngày......................................................................................................................</w:t>
      </w:r>
      <w:r w:rsidRPr="00663680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 xml:space="preserve"> Đơn vị tiền: Đồng Việt Nam</w:t>
      </w:r>
    </w:p>
    <w:tbl>
      <w:tblPr>
        <w:tblW w:w="14811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568"/>
        <w:gridCol w:w="960"/>
        <w:gridCol w:w="971"/>
        <w:gridCol w:w="1082"/>
        <w:gridCol w:w="813"/>
        <w:gridCol w:w="1124"/>
        <w:gridCol w:w="896"/>
        <w:gridCol w:w="917"/>
        <w:gridCol w:w="896"/>
        <w:gridCol w:w="896"/>
        <w:gridCol w:w="1247"/>
        <w:gridCol w:w="1182"/>
        <w:gridCol w:w="1259"/>
      </w:tblGrid>
      <w:tr w:rsidR="00EB7CB1" w:rsidRPr="00663680" w:rsidTr="00663680">
        <w:trPr>
          <w:cantSplit/>
        </w:trPr>
        <w:tc>
          <w:tcPr>
            <w:tcW w:w="2568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 xml:space="preserve">Nội dung </w:t>
            </w:r>
          </w:p>
        </w:tc>
        <w:tc>
          <w:tcPr>
            <w:tcW w:w="960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>Mã số thuế</w:t>
            </w:r>
          </w:p>
        </w:tc>
        <w:tc>
          <w:tcPr>
            <w:tcW w:w="971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>Hợp đồng số..</w:t>
            </w:r>
          </w:p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>ngày/ tháng/ năm ...</w:t>
            </w:r>
          </w:p>
        </w:tc>
        <w:tc>
          <w:tcPr>
            <w:tcW w:w="1082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>Doanh thu chưa bao gồm thuế GTGT</w:t>
            </w:r>
          </w:p>
        </w:tc>
        <w:tc>
          <w:tcPr>
            <w:tcW w:w="813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 xml:space="preserve">Ngày </w:t>
            </w:r>
          </w:p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>thanh toán</w:t>
            </w:r>
          </w:p>
        </w:tc>
        <w:tc>
          <w:tcPr>
            <w:tcW w:w="2937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>Thuế giá trị gia tăng (GTGT)</w:t>
            </w:r>
          </w:p>
        </w:tc>
        <w:tc>
          <w:tcPr>
            <w:tcW w:w="4221" w:type="dxa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>Thuế thu nhập doanh nghiệp (TNDN)</w:t>
            </w:r>
          </w:p>
        </w:tc>
        <w:tc>
          <w:tcPr>
            <w:tcW w:w="1259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>Tổng số thuế phải nộp vào Ngân sách Nhà nước</w:t>
            </w:r>
          </w:p>
        </w:tc>
      </w:tr>
      <w:tr w:rsidR="00EB7CB1" w:rsidRPr="00663680" w:rsidTr="00663680">
        <w:trPr>
          <w:cantSplit/>
        </w:trPr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EB7CB1" w:rsidRPr="00663680" w:rsidRDefault="00EB7C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EB7CB1" w:rsidRPr="00663680" w:rsidRDefault="00EB7C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EB7CB1" w:rsidRPr="00663680" w:rsidRDefault="00EB7C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EB7CB1" w:rsidRPr="00663680" w:rsidRDefault="00EB7C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EB7CB1" w:rsidRPr="00663680" w:rsidRDefault="00EB7C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12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>Doanh thu tính thuế</w:t>
            </w: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>Tỷ lệ % thuế GTGT trên doanh thu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>Thuế giá trị gia tăng phải nộp</w:t>
            </w: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>Doanh thu tính thuế</w:t>
            </w: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>Tỷ lệ  thuế thu nhập doanh nghiệp</w:t>
            </w:r>
          </w:p>
        </w:tc>
        <w:tc>
          <w:tcPr>
            <w:tcW w:w="124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>Số thuế  được miễn giảm theo Hiệp định</w:t>
            </w:r>
          </w:p>
        </w:tc>
        <w:tc>
          <w:tcPr>
            <w:tcW w:w="11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>Thuế thu nhập doanh nghiệp phải nộp</w:t>
            </w:r>
          </w:p>
        </w:tc>
        <w:tc>
          <w:tcPr>
            <w:tcW w:w="125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EB7CB1" w:rsidRPr="00663680" w:rsidRDefault="00EB7C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</w:p>
        </w:tc>
      </w:tr>
      <w:tr w:rsidR="00EB7CB1" w:rsidRPr="00663680" w:rsidTr="00663680">
        <w:tc>
          <w:tcPr>
            <w:tcW w:w="25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  <w:t>(1)</w:t>
            </w:r>
          </w:p>
        </w:tc>
        <w:tc>
          <w:tcPr>
            <w:tcW w:w="9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  <w:t>(2)</w:t>
            </w:r>
          </w:p>
        </w:tc>
        <w:tc>
          <w:tcPr>
            <w:tcW w:w="97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  <w:t>(3)</w:t>
            </w:r>
          </w:p>
        </w:tc>
        <w:tc>
          <w:tcPr>
            <w:tcW w:w="10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  <w:t>(4)</w:t>
            </w:r>
          </w:p>
        </w:tc>
        <w:tc>
          <w:tcPr>
            <w:tcW w:w="81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  <w:t>(5)</w:t>
            </w:r>
          </w:p>
        </w:tc>
        <w:tc>
          <w:tcPr>
            <w:tcW w:w="112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  <w:t>(6)</w:t>
            </w: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  <w:t>(7)</w:t>
            </w: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  <w:t>(8=6x7)</w:t>
            </w: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  <w:t>(09)</w:t>
            </w: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  <w:t>(10)</w:t>
            </w:r>
          </w:p>
        </w:tc>
        <w:tc>
          <w:tcPr>
            <w:tcW w:w="124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  <w:t>(11)</w:t>
            </w:r>
          </w:p>
        </w:tc>
        <w:tc>
          <w:tcPr>
            <w:tcW w:w="11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  <w:t>[12=(09x10)-(11)]</w:t>
            </w:r>
          </w:p>
        </w:tc>
        <w:tc>
          <w:tcPr>
            <w:tcW w:w="125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  <w:t>(13)=(9)+(12)</w:t>
            </w:r>
          </w:p>
        </w:tc>
      </w:tr>
      <w:tr w:rsidR="00EB7CB1" w:rsidRPr="00663680" w:rsidTr="00663680">
        <w:tc>
          <w:tcPr>
            <w:tcW w:w="25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63680"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  <w:t>1. Nhà thầu nước ngoài A  (*)</w:t>
            </w:r>
          </w:p>
        </w:tc>
        <w:tc>
          <w:tcPr>
            <w:tcW w:w="9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7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0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81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12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4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1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5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</w:tr>
      <w:tr w:rsidR="00EB7CB1" w:rsidRPr="00663680" w:rsidTr="00663680">
        <w:tc>
          <w:tcPr>
            <w:tcW w:w="25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63680"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2. Nhà thầu nước ngoài B  (*)</w:t>
            </w:r>
          </w:p>
        </w:tc>
        <w:tc>
          <w:tcPr>
            <w:tcW w:w="9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7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0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81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12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ind w:left="308" w:hanging="308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4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1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5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</w:tr>
      <w:tr w:rsidR="00EB7CB1" w:rsidRPr="00663680" w:rsidTr="00663680">
        <w:tc>
          <w:tcPr>
            <w:tcW w:w="25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63680"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  <w:t>3. Nhà thầu  nước ngoài C (*)</w:t>
            </w:r>
          </w:p>
        </w:tc>
        <w:tc>
          <w:tcPr>
            <w:tcW w:w="9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7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0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81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12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4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1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5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</w:tc>
      </w:tr>
      <w:tr w:rsidR="00EB7CB1" w:rsidRPr="00663680" w:rsidTr="00663680">
        <w:tc>
          <w:tcPr>
            <w:tcW w:w="25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>......</w:t>
            </w:r>
          </w:p>
        </w:tc>
        <w:tc>
          <w:tcPr>
            <w:tcW w:w="9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7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nl-NL"/>
              </w:rPr>
            </w:pPr>
          </w:p>
        </w:tc>
        <w:tc>
          <w:tcPr>
            <w:tcW w:w="81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12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1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5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</w:tr>
      <w:tr w:rsidR="00EB7CB1" w:rsidRPr="00663680" w:rsidTr="00663680">
        <w:tc>
          <w:tcPr>
            <w:tcW w:w="25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nl-NL"/>
              </w:rPr>
              <w:t>Tổng cộng:</w:t>
            </w:r>
          </w:p>
        </w:tc>
        <w:tc>
          <w:tcPr>
            <w:tcW w:w="9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7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nl-NL"/>
              </w:rPr>
            </w:pPr>
          </w:p>
        </w:tc>
        <w:tc>
          <w:tcPr>
            <w:tcW w:w="81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12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9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1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5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B7CB1" w:rsidRPr="00663680" w:rsidRDefault="00EB7C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</w:pPr>
          </w:p>
        </w:tc>
      </w:tr>
    </w:tbl>
    <w:p w:rsidR="00EB7CB1" w:rsidRPr="00663680" w:rsidRDefault="00EB7CB1" w:rsidP="00EB7CB1">
      <w:pPr>
        <w:rPr>
          <w:rFonts w:ascii="Times New Roman" w:hAnsi="Times New Roman" w:cs="Times New Roman"/>
          <w:i/>
          <w:color w:val="000000"/>
          <w:sz w:val="24"/>
          <w:szCs w:val="24"/>
          <w:lang w:val="nl-NL"/>
        </w:rPr>
      </w:pPr>
      <w:r w:rsidRPr="00663680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 xml:space="preserve">Tổng số thuế GTGT và thuế TNDN phải nộp kỳ này </w:t>
      </w:r>
      <w:r w:rsidRPr="00663680">
        <w:rPr>
          <w:rFonts w:ascii="Times New Roman" w:hAnsi="Times New Roman" w:cs="Times New Roman"/>
          <w:i/>
          <w:color w:val="000000"/>
          <w:sz w:val="24"/>
          <w:szCs w:val="24"/>
          <w:lang w:val="nl-NL"/>
        </w:rPr>
        <w:t xml:space="preserve">(Viết bằng </w:t>
      </w:r>
      <w:r w:rsidRPr="00663680">
        <w:rPr>
          <w:rFonts w:ascii="Times New Roman" w:hAnsi="Times New Roman" w:cs="Times New Roman"/>
          <w:i/>
          <w:sz w:val="24"/>
          <w:szCs w:val="24"/>
          <w:lang w:val="nl-NL"/>
        </w:rPr>
        <w:t>chữ</w:t>
      </w:r>
      <w:r w:rsidRPr="00663680">
        <w:rPr>
          <w:rFonts w:ascii="Times New Roman" w:hAnsi="Times New Roman" w:cs="Times New Roman"/>
          <w:i/>
          <w:color w:val="800080"/>
          <w:sz w:val="24"/>
          <w:szCs w:val="24"/>
          <w:lang w:val="nl-NL"/>
        </w:rPr>
        <w:t>)</w:t>
      </w:r>
      <w:r w:rsidRPr="00663680">
        <w:rPr>
          <w:rFonts w:ascii="Times New Roman" w:hAnsi="Times New Roman" w:cs="Times New Roman"/>
          <w:i/>
          <w:color w:val="000000"/>
          <w:sz w:val="24"/>
          <w:szCs w:val="24"/>
          <w:lang w:val="nl-NL"/>
        </w:rPr>
        <w:t>:.....................................................................................................</w:t>
      </w:r>
    </w:p>
    <w:p w:rsidR="00EB7CB1" w:rsidRPr="00663680" w:rsidRDefault="00EB7CB1" w:rsidP="00EB7CB1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6368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63680">
        <w:rPr>
          <w:rFonts w:ascii="Times New Roman" w:hAnsi="Times New Roman" w:cs="Times New Roman"/>
          <w:sz w:val="24"/>
          <w:szCs w:val="24"/>
        </w:rPr>
        <w:t>Tôi cam đoan số liệu khai trên là đúng và chịu trách nhiệm trước pháp luật về những số liệu đã khai./.</w:t>
      </w:r>
    </w:p>
    <w:tbl>
      <w:tblPr>
        <w:tblW w:w="13680" w:type="dxa"/>
        <w:tblInd w:w="1188" w:type="dxa"/>
        <w:tblLook w:val="04A0" w:firstRow="1" w:lastRow="0" w:firstColumn="1" w:lastColumn="0" w:noHBand="0" w:noVBand="1"/>
      </w:tblPr>
      <w:tblGrid>
        <w:gridCol w:w="5940"/>
        <w:gridCol w:w="7740"/>
      </w:tblGrid>
      <w:tr w:rsidR="00EB7CB1" w:rsidRPr="00663680" w:rsidTr="00EB7CB1">
        <w:trPr>
          <w:trHeight w:val="945"/>
        </w:trPr>
        <w:tc>
          <w:tcPr>
            <w:tcW w:w="5940" w:type="dxa"/>
          </w:tcPr>
          <w:p w:rsidR="00EB7CB1" w:rsidRPr="00663680" w:rsidRDefault="00EB7CB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EB7CB1" w:rsidRPr="00663680" w:rsidRDefault="00EB7CB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0">
              <w:rPr>
                <w:rFonts w:ascii="Times New Roman" w:hAnsi="Times New Roman" w:cs="Times New Roman"/>
                <w:b/>
                <w:sz w:val="24"/>
                <w:szCs w:val="24"/>
              </w:rPr>
              <w:t>NHÂN VIÊN ĐẠI LÝ THUẾ</w:t>
            </w:r>
          </w:p>
          <w:p w:rsidR="00EB7CB1" w:rsidRPr="00663680" w:rsidRDefault="00EB7CB1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6368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Họ và tên:…….</w:t>
            </w:r>
          </w:p>
          <w:p w:rsidR="00EB7CB1" w:rsidRPr="00663680" w:rsidRDefault="00EB7CB1">
            <w:pPr>
              <w:pStyle w:val="Footer"/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6368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Chứng chỉ hành nghề số:.......</w:t>
            </w:r>
          </w:p>
        </w:tc>
        <w:tc>
          <w:tcPr>
            <w:tcW w:w="7740" w:type="dxa"/>
            <w:hideMark/>
          </w:tcPr>
          <w:p w:rsidR="00EB7CB1" w:rsidRPr="00663680" w:rsidRDefault="00EB7CB1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6636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                                        ....,  Ngày .......tháng …....năm …....</w:t>
            </w:r>
          </w:p>
          <w:p w:rsidR="00EB7CB1" w:rsidRPr="00663680" w:rsidRDefault="00EB7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636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               </w:t>
            </w:r>
            <w:r w:rsidRPr="00663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NGƯỜI NỘP THUẾ hoặc </w:t>
            </w:r>
          </w:p>
          <w:p w:rsidR="00EB7CB1" w:rsidRPr="00663680" w:rsidRDefault="00EB7CB1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6636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                   ĐẠI DIỆN HỢP PHÁP CỦA NGƯỜI NỘP THUẾ</w:t>
            </w:r>
          </w:p>
          <w:p w:rsidR="00EB7CB1" w:rsidRPr="00663680" w:rsidRDefault="00EB7CB1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800080"/>
                <w:sz w:val="24"/>
                <w:szCs w:val="24"/>
                <w:lang w:val="nl-NL" w:eastAsia="ko-KR"/>
              </w:rPr>
            </w:pPr>
            <w:r w:rsidRPr="0066368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            (</w:t>
            </w:r>
            <w:r w:rsidRPr="00663680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Ký, ghi rõ họ tên, chức vụ và đóng dấu)</w:t>
            </w:r>
          </w:p>
        </w:tc>
      </w:tr>
    </w:tbl>
    <w:p w:rsidR="00EB7CB1" w:rsidRPr="00663680" w:rsidRDefault="00EB7CB1" w:rsidP="00EB7CB1">
      <w:pPr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66368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B2B33" wp14:editId="02E52038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1828800" cy="0"/>
                <wp:effectExtent l="9525" t="8255" r="952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8A8AB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2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"/>
            </w:pict>
          </mc:Fallback>
        </mc:AlternateContent>
      </w:r>
      <w:r w:rsidRPr="00663680">
        <w:rPr>
          <w:rFonts w:ascii="Times New Roman" w:hAnsi="Times New Roman" w:cs="Times New Roman"/>
          <w:b/>
          <w:i/>
          <w:sz w:val="24"/>
          <w:szCs w:val="24"/>
          <w:u w:val="single"/>
          <w:lang w:val="nl-NL"/>
        </w:rPr>
        <w:t>Ghi chú:</w:t>
      </w:r>
      <w:r w:rsidRPr="00663680">
        <w:rPr>
          <w:rFonts w:ascii="Times New Roman" w:hAnsi="Times New Roman" w:cs="Times New Roman"/>
          <w:i/>
          <w:sz w:val="24"/>
          <w:szCs w:val="24"/>
          <w:lang w:val="nl-NL"/>
        </w:rPr>
        <w:t xml:space="preserve"> (*) Tr</w:t>
      </w:r>
      <w:r w:rsidRPr="00663680">
        <w:rPr>
          <w:rFonts w:ascii="Times New Roman" w:hAnsi="Times New Roman" w:cs="Times New Roman"/>
          <w:i/>
          <w:sz w:val="24"/>
          <w:szCs w:val="24"/>
        </w:rPr>
        <w:t xml:space="preserve">ường hợp trong kỳ tính thuế có nhiều </w:t>
      </w:r>
      <w:r w:rsidRPr="00663680">
        <w:rPr>
          <w:rFonts w:ascii="Times New Roman" w:hAnsi="Times New Roman" w:cs="Times New Roman"/>
          <w:i/>
          <w:sz w:val="24"/>
          <w:szCs w:val="24"/>
          <w:lang w:val="nl-NL"/>
        </w:rPr>
        <w:t xml:space="preserve">ngành </w:t>
      </w:r>
      <w:r w:rsidRPr="00663680">
        <w:rPr>
          <w:rFonts w:ascii="Times New Roman" w:hAnsi="Times New Roman" w:cs="Times New Roman"/>
          <w:i/>
          <w:sz w:val="24"/>
          <w:szCs w:val="24"/>
        </w:rPr>
        <w:t xml:space="preserve">kinh doanh </w:t>
      </w:r>
      <w:r w:rsidRPr="00663680">
        <w:rPr>
          <w:rFonts w:ascii="Times New Roman" w:hAnsi="Times New Roman" w:cs="Times New Roman"/>
          <w:i/>
          <w:sz w:val="24"/>
          <w:szCs w:val="24"/>
          <w:lang w:val="nl-NL"/>
        </w:rPr>
        <w:t>thì ghi chi tiết theo từng ngành kinh doanh</w:t>
      </w:r>
    </w:p>
    <w:p w:rsidR="00EB7CB1" w:rsidRPr="00663680" w:rsidRDefault="00EB7CB1" w:rsidP="00EB7CB1">
      <w:pPr>
        <w:rPr>
          <w:rFonts w:ascii="Times New Roman" w:hAnsi="Times New Roman" w:cs="Times New Roman"/>
          <w:b/>
          <w:i/>
          <w:sz w:val="24"/>
          <w:szCs w:val="24"/>
          <w:lang w:val="nl-NL"/>
        </w:rPr>
        <w:sectPr w:rsidR="00EB7CB1" w:rsidRPr="00663680">
          <w:pgSz w:w="16840" w:h="11907" w:orient="landscape"/>
          <w:pgMar w:top="142" w:right="1138" w:bottom="0" w:left="1138" w:header="720" w:footer="720" w:gutter="0"/>
          <w:cols w:space="720"/>
        </w:sectPr>
      </w:pPr>
    </w:p>
    <w:p w:rsidR="00EB7CB1" w:rsidRPr="00663680" w:rsidRDefault="00EB7CB1" w:rsidP="00EB7CB1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FB0E35" w:rsidRPr="00663680" w:rsidRDefault="00FB0E35" w:rsidP="00EB7CB1">
      <w:pPr>
        <w:rPr>
          <w:rFonts w:ascii="Times New Roman" w:hAnsi="Times New Roman" w:cs="Times New Roman"/>
          <w:sz w:val="24"/>
          <w:szCs w:val="24"/>
          <w:lang w:val="nl-NL"/>
        </w:rPr>
      </w:pPr>
    </w:p>
    <w:sectPr w:rsidR="00FB0E35" w:rsidRPr="00663680" w:rsidSect="006A394D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3A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2960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755295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85"/>
    <w:rsid w:val="00663680"/>
    <w:rsid w:val="006A394D"/>
    <w:rsid w:val="00BE233A"/>
    <w:rsid w:val="00EB7CB1"/>
    <w:rsid w:val="00FA2185"/>
    <w:rsid w:val="00FB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6A394D"/>
    <w:pPr>
      <w:keepNext/>
      <w:autoSpaceDE w:val="0"/>
      <w:autoSpaceDN w:val="0"/>
      <w:spacing w:after="0" w:line="240" w:lineRule="auto"/>
      <w:ind w:firstLine="720"/>
      <w:jc w:val="center"/>
      <w:outlineLvl w:val="0"/>
    </w:pPr>
    <w:rPr>
      <w:rFonts w:ascii=".VnTimeH" w:eastAsia="Times New Roman" w:hAnsi=".VnTimeH" w:cs=".VnTimeH"/>
      <w:b/>
      <w:bCs/>
      <w:sz w:val="28"/>
      <w:szCs w:val="28"/>
      <w:lang w:val="en-GB" w:eastAsia="vi-V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94D"/>
    <w:pPr>
      <w:keepNext/>
      <w:autoSpaceDE w:val="0"/>
      <w:autoSpaceDN w:val="0"/>
      <w:spacing w:after="120" w:line="240" w:lineRule="auto"/>
      <w:jc w:val="both"/>
      <w:outlineLvl w:val="1"/>
    </w:pPr>
    <w:rPr>
      <w:rFonts w:ascii=".VnTime" w:eastAsia="Times New Roman" w:hAnsi=".VnTime" w:cs=".VnTime"/>
      <w:b/>
      <w:bCs/>
      <w:sz w:val="28"/>
      <w:szCs w:val="28"/>
      <w:lang w:eastAsia="vi-V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394D"/>
    <w:pPr>
      <w:keepNext/>
      <w:autoSpaceDE w:val="0"/>
      <w:autoSpaceDN w:val="0"/>
      <w:spacing w:after="0" w:line="240" w:lineRule="auto"/>
      <w:jc w:val="center"/>
      <w:outlineLvl w:val="2"/>
    </w:pPr>
    <w:rPr>
      <w:rFonts w:ascii=".VnTime" w:eastAsia="Times New Roman" w:hAnsi=".VnTime" w:cs=".VnTime"/>
      <w:i/>
      <w:iCs/>
      <w:sz w:val="28"/>
      <w:szCs w:val="28"/>
      <w:lang w:val="en-GB" w:eastAsia="vi-VN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A39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6A39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A394D"/>
    <w:rPr>
      <w:rFonts w:ascii=".VnTime" w:eastAsia="Times New Roman" w:hAnsi=".VnTime" w:cs=".VnTime"/>
      <w:b/>
      <w:bCs/>
      <w:sz w:val="28"/>
      <w:szCs w:val="28"/>
      <w:lang w:eastAsia="vi-VN"/>
    </w:rPr>
  </w:style>
  <w:style w:type="character" w:customStyle="1" w:styleId="Heading4Char">
    <w:name w:val="Heading 4 Char"/>
    <w:basedOn w:val="DefaultParagraphFont"/>
    <w:link w:val="Heading4"/>
    <w:uiPriority w:val="99"/>
    <w:rsid w:val="006A39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9"/>
    <w:rsid w:val="006A39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9"/>
    <w:rsid w:val="006A394D"/>
    <w:rPr>
      <w:rFonts w:ascii=".VnTimeH" w:eastAsia="Times New Roman" w:hAnsi=".VnTimeH" w:cs=".VnTimeH"/>
      <w:b/>
      <w:bCs/>
      <w:sz w:val="28"/>
      <w:szCs w:val="28"/>
      <w:lang w:val="en-GB" w:eastAsia="vi-VN"/>
    </w:rPr>
  </w:style>
  <w:style w:type="character" w:customStyle="1" w:styleId="Heading3Char">
    <w:name w:val="Heading 3 Char"/>
    <w:basedOn w:val="DefaultParagraphFont"/>
    <w:link w:val="Heading3"/>
    <w:uiPriority w:val="99"/>
    <w:rsid w:val="006A394D"/>
    <w:rPr>
      <w:rFonts w:ascii=".VnTime" w:eastAsia="Times New Roman" w:hAnsi=".VnTime" w:cs=".VnTime"/>
      <w:i/>
      <w:iCs/>
      <w:sz w:val="28"/>
      <w:szCs w:val="28"/>
      <w:lang w:val="en-GB" w:eastAsia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94D"/>
    <w:pPr>
      <w:autoSpaceDE w:val="0"/>
      <w:autoSpaceDN w:val="0"/>
      <w:spacing w:after="0" w:line="240" w:lineRule="auto"/>
    </w:pPr>
    <w:rPr>
      <w:rFonts w:ascii=".VnTime" w:eastAsia="Times New Roman" w:hAnsi=".VnTime" w:cs=".VnTime"/>
      <w:sz w:val="20"/>
      <w:szCs w:val="20"/>
      <w:lang w:val="en-GB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94D"/>
    <w:rPr>
      <w:rFonts w:ascii=".VnTime" w:eastAsia="Times New Roman" w:hAnsi=".VnTime" w:cs=".VnTime"/>
      <w:sz w:val="20"/>
      <w:szCs w:val="20"/>
      <w:lang w:val="en-GB" w:eastAsia="vi-VN"/>
    </w:rPr>
  </w:style>
  <w:style w:type="paragraph" w:styleId="Header">
    <w:name w:val="header"/>
    <w:basedOn w:val="Normal"/>
    <w:link w:val="HeaderChar"/>
    <w:uiPriority w:val="99"/>
    <w:semiHidden/>
    <w:unhideWhenUsed/>
    <w:rsid w:val="006A394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.VnTime" w:eastAsia="Times New Roman" w:hAnsi=".VnTime" w:cs=".VnTime"/>
      <w:sz w:val="28"/>
      <w:szCs w:val="28"/>
      <w:lang w:val="en-AU" w:eastAsia="vi-V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A394D"/>
    <w:rPr>
      <w:rFonts w:ascii=".VnTime" w:eastAsia="Times New Roman" w:hAnsi=".VnTime" w:cs=".VnTime"/>
      <w:sz w:val="28"/>
      <w:szCs w:val="28"/>
      <w:lang w:val="en-AU"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6A394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.VnTime" w:eastAsia="Times New Roman" w:hAnsi=".VnTime" w:cs=".VnTime"/>
      <w:sz w:val="28"/>
      <w:szCs w:val="28"/>
      <w:lang w:val="en-AU" w:eastAsia="vi-V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A394D"/>
    <w:rPr>
      <w:rFonts w:ascii=".VnTime" w:eastAsia="Times New Roman" w:hAnsi=".VnTime" w:cs=".VnTime"/>
      <w:sz w:val="28"/>
      <w:szCs w:val="28"/>
      <w:lang w:val="en-AU" w:eastAsia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6A394D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.VnTime"/>
      <w:sz w:val="28"/>
      <w:szCs w:val="28"/>
      <w:lang w:val="en-GB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A394D"/>
    <w:rPr>
      <w:rFonts w:ascii=".VnTime" w:eastAsia="Times New Roman" w:hAnsi=".VnTime" w:cs=".VnTime"/>
      <w:sz w:val="28"/>
      <w:szCs w:val="28"/>
      <w:lang w:val="en-GB" w:eastAsia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394D"/>
    <w:pPr>
      <w:autoSpaceDE w:val="0"/>
      <w:autoSpaceDN w:val="0"/>
      <w:spacing w:after="120" w:line="240" w:lineRule="auto"/>
      <w:ind w:firstLine="567"/>
      <w:jc w:val="both"/>
    </w:pPr>
    <w:rPr>
      <w:rFonts w:ascii=".VnTime" w:eastAsia="Times New Roman" w:hAnsi=".VnTime" w:cs=".VnTime"/>
      <w:sz w:val="28"/>
      <w:szCs w:val="28"/>
      <w:lang w:eastAsia="vi-V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394D"/>
    <w:rPr>
      <w:rFonts w:ascii=".VnTime" w:eastAsia="Times New Roman" w:hAnsi=".VnTime" w:cs=".VnTime"/>
      <w:sz w:val="28"/>
      <w:szCs w:val="28"/>
      <w:lang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6A394D"/>
    <w:rPr>
      <w:vertAlign w:val="superscript"/>
    </w:rPr>
  </w:style>
  <w:style w:type="paragraph" w:customStyle="1" w:styleId="CharCharCharCharCharCharChar">
    <w:name w:val="Char Char Char Char Char Char Char"/>
    <w:autoRedefine/>
    <w:rsid w:val="00BE233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6A394D"/>
    <w:pPr>
      <w:keepNext/>
      <w:autoSpaceDE w:val="0"/>
      <w:autoSpaceDN w:val="0"/>
      <w:spacing w:after="0" w:line="240" w:lineRule="auto"/>
      <w:ind w:firstLine="720"/>
      <w:jc w:val="center"/>
      <w:outlineLvl w:val="0"/>
    </w:pPr>
    <w:rPr>
      <w:rFonts w:ascii=".VnTimeH" w:eastAsia="Times New Roman" w:hAnsi=".VnTimeH" w:cs=".VnTimeH"/>
      <w:b/>
      <w:bCs/>
      <w:sz w:val="28"/>
      <w:szCs w:val="28"/>
      <w:lang w:val="en-GB" w:eastAsia="vi-V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94D"/>
    <w:pPr>
      <w:keepNext/>
      <w:autoSpaceDE w:val="0"/>
      <w:autoSpaceDN w:val="0"/>
      <w:spacing w:after="120" w:line="240" w:lineRule="auto"/>
      <w:jc w:val="both"/>
      <w:outlineLvl w:val="1"/>
    </w:pPr>
    <w:rPr>
      <w:rFonts w:ascii=".VnTime" w:eastAsia="Times New Roman" w:hAnsi=".VnTime" w:cs=".VnTime"/>
      <w:b/>
      <w:bCs/>
      <w:sz w:val="28"/>
      <w:szCs w:val="28"/>
      <w:lang w:eastAsia="vi-V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394D"/>
    <w:pPr>
      <w:keepNext/>
      <w:autoSpaceDE w:val="0"/>
      <w:autoSpaceDN w:val="0"/>
      <w:spacing w:after="0" w:line="240" w:lineRule="auto"/>
      <w:jc w:val="center"/>
      <w:outlineLvl w:val="2"/>
    </w:pPr>
    <w:rPr>
      <w:rFonts w:ascii=".VnTime" w:eastAsia="Times New Roman" w:hAnsi=".VnTime" w:cs=".VnTime"/>
      <w:i/>
      <w:iCs/>
      <w:sz w:val="28"/>
      <w:szCs w:val="28"/>
      <w:lang w:val="en-GB" w:eastAsia="vi-VN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A39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6A39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A394D"/>
    <w:rPr>
      <w:rFonts w:ascii=".VnTime" w:eastAsia="Times New Roman" w:hAnsi=".VnTime" w:cs=".VnTime"/>
      <w:b/>
      <w:bCs/>
      <w:sz w:val="28"/>
      <w:szCs w:val="28"/>
      <w:lang w:eastAsia="vi-VN"/>
    </w:rPr>
  </w:style>
  <w:style w:type="character" w:customStyle="1" w:styleId="Heading4Char">
    <w:name w:val="Heading 4 Char"/>
    <w:basedOn w:val="DefaultParagraphFont"/>
    <w:link w:val="Heading4"/>
    <w:uiPriority w:val="99"/>
    <w:rsid w:val="006A39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9"/>
    <w:rsid w:val="006A39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9"/>
    <w:rsid w:val="006A394D"/>
    <w:rPr>
      <w:rFonts w:ascii=".VnTimeH" w:eastAsia="Times New Roman" w:hAnsi=".VnTimeH" w:cs=".VnTimeH"/>
      <w:b/>
      <w:bCs/>
      <w:sz w:val="28"/>
      <w:szCs w:val="28"/>
      <w:lang w:val="en-GB" w:eastAsia="vi-VN"/>
    </w:rPr>
  </w:style>
  <w:style w:type="character" w:customStyle="1" w:styleId="Heading3Char">
    <w:name w:val="Heading 3 Char"/>
    <w:basedOn w:val="DefaultParagraphFont"/>
    <w:link w:val="Heading3"/>
    <w:uiPriority w:val="99"/>
    <w:rsid w:val="006A394D"/>
    <w:rPr>
      <w:rFonts w:ascii=".VnTime" w:eastAsia="Times New Roman" w:hAnsi=".VnTime" w:cs=".VnTime"/>
      <w:i/>
      <w:iCs/>
      <w:sz w:val="28"/>
      <w:szCs w:val="28"/>
      <w:lang w:val="en-GB" w:eastAsia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94D"/>
    <w:pPr>
      <w:autoSpaceDE w:val="0"/>
      <w:autoSpaceDN w:val="0"/>
      <w:spacing w:after="0" w:line="240" w:lineRule="auto"/>
    </w:pPr>
    <w:rPr>
      <w:rFonts w:ascii=".VnTime" w:eastAsia="Times New Roman" w:hAnsi=".VnTime" w:cs=".VnTime"/>
      <w:sz w:val="20"/>
      <w:szCs w:val="20"/>
      <w:lang w:val="en-GB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94D"/>
    <w:rPr>
      <w:rFonts w:ascii=".VnTime" w:eastAsia="Times New Roman" w:hAnsi=".VnTime" w:cs=".VnTime"/>
      <w:sz w:val="20"/>
      <w:szCs w:val="20"/>
      <w:lang w:val="en-GB" w:eastAsia="vi-VN"/>
    </w:rPr>
  </w:style>
  <w:style w:type="paragraph" w:styleId="Header">
    <w:name w:val="header"/>
    <w:basedOn w:val="Normal"/>
    <w:link w:val="HeaderChar"/>
    <w:uiPriority w:val="99"/>
    <w:semiHidden/>
    <w:unhideWhenUsed/>
    <w:rsid w:val="006A394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.VnTime" w:eastAsia="Times New Roman" w:hAnsi=".VnTime" w:cs=".VnTime"/>
      <w:sz w:val="28"/>
      <w:szCs w:val="28"/>
      <w:lang w:val="en-AU" w:eastAsia="vi-V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A394D"/>
    <w:rPr>
      <w:rFonts w:ascii=".VnTime" w:eastAsia="Times New Roman" w:hAnsi=".VnTime" w:cs=".VnTime"/>
      <w:sz w:val="28"/>
      <w:szCs w:val="28"/>
      <w:lang w:val="en-AU"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6A394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.VnTime" w:eastAsia="Times New Roman" w:hAnsi=".VnTime" w:cs=".VnTime"/>
      <w:sz w:val="28"/>
      <w:szCs w:val="28"/>
      <w:lang w:val="en-AU" w:eastAsia="vi-V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A394D"/>
    <w:rPr>
      <w:rFonts w:ascii=".VnTime" w:eastAsia="Times New Roman" w:hAnsi=".VnTime" w:cs=".VnTime"/>
      <w:sz w:val="28"/>
      <w:szCs w:val="28"/>
      <w:lang w:val="en-AU" w:eastAsia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6A394D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.VnTime"/>
      <w:sz w:val="28"/>
      <w:szCs w:val="28"/>
      <w:lang w:val="en-GB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A394D"/>
    <w:rPr>
      <w:rFonts w:ascii=".VnTime" w:eastAsia="Times New Roman" w:hAnsi=".VnTime" w:cs=".VnTime"/>
      <w:sz w:val="28"/>
      <w:szCs w:val="28"/>
      <w:lang w:val="en-GB" w:eastAsia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394D"/>
    <w:pPr>
      <w:autoSpaceDE w:val="0"/>
      <w:autoSpaceDN w:val="0"/>
      <w:spacing w:after="120" w:line="240" w:lineRule="auto"/>
      <w:ind w:firstLine="567"/>
      <w:jc w:val="both"/>
    </w:pPr>
    <w:rPr>
      <w:rFonts w:ascii=".VnTime" w:eastAsia="Times New Roman" w:hAnsi=".VnTime" w:cs=".VnTime"/>
      <w:sz w:val="28"/>
      <w:szCs w:val="28"/>
      <w:lang w:eastAsia="vi-V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394D"/>
    <w:rPr>
      <w:rFonts w:ascii=".VnTime" w:eastAsia="Times New Roman" w:hAnsi=".VnTime" w:cs=".VnTime"/>
      <w:sz w:val="28"/>
      <w:szCs w:val="28"/>
      <w:lang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6A394D"/>
    <w:rPr>
      <w:vertAlign w:val="superscript"/>
    </w:rPr>
  </w:style>
  <w:style w:type="paragraph" w:customStyle="1" w:styleId="CharCharCharCharCharCharChar">
    <w:name w:val="Char Char Char Char Char Char Char"/>
    <w:autoRedefine/>
    <w:rsid w:val="00BE233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C9BB-A5D3-43F0-A146-B77C146F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Minh Dũng</dc:creator>
  <cp:lastModifiedBy>dell</cp:lastModifiedBy>
  <cp:revision>2</cp:revision>
  <dcterms:created xsi:type="dcterms:W3CDTF">2024-05-21T17:18:00Z</dcterms:created>
  <dcterms:modified xsi:type="dcterms:W3CDTF">2024-05-21T17:18:00Z</dcterms:modified>
</cp:coreProperties>
</file>